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007"/>
      </w:tblGrid>
      <w:tr w:rsidR="004A37FA" w:rsidRPr="004A37FA" w14:paraId="704053E0" w14:textId="77777777" w:rsidTr="00331DE7">
        <w:tc>
          <w:tcPr>
            <w:tcW w:w="3510" w:type="dxa"/>
          </w:tcPr>
          <w:p w14:paraId="7588E21F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Название учебной дисциплины</w:t>
            </w:r>
          </w:p>
        </w:tc>
        <w:tc>
          <w:tcPr>
            <w:tcW w:w="6061" w:type="dxa"/>
          </w:tcPr>
          <w:p w14:paraId="1F57C802" w14:textId="77777777" w:rsidR="004A37FA" w:rsidRPr="004A37FA" w:rsidRDefault="004A37FA" w:rsidP="00331D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7FA">
              <w:rPr>
                <w:rFonts w:ascii="Times New Roman" w:hAnsi="Times New Roman"/>
                <w:b/>
              </w:rPr>
              <w:t>Возрастная и педагогическая психология</w:t>
            </w:r>
          </w:p>
          <w:p w14:paraId="05A0BB3D" w14:textId="77777777" w:rsidR="004A37FA" w:rsidRPr="004A37FA" w:rsidRDefault="004A37FA" w:rsidP="00331D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>профиль 01 Педагогика</w:t>
            </w:r>
          </w:p>
          <w:p w14:paraId="023BC3B8" w14:textId="77777777" w:rsidR="004A37FA" w:rsidRPr="004A37FA" w:rsidRDefault="004A37FA" w:rsidP="00331D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>Модуль «Педагогика и психология»</w:t>
            </w:r>
          </w:p>
          <w:p w14:paraId="49D011EE" w14:textId="77777777" w:rsidR="004A37FA" w:rsidRPr="004A37FA" w:rsidRDefault="004A37FA" w:rsidP="00331DE7">
            <w:pPr>
              <w:widowControl w:val="0"/>
              <w:tabs>
                <w:tab w:val="left" w:pos="5388"/>
              </w:tabs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ab/>
            </w:r>
          </w:p>
          <w:p w14:paraId="4E4CB81F" w14:textId="77777777" w:rsidR="004A37FA" w:rsidRPr="004A37FA" w:rsidRDefault="004A37FA" w:rsidP="00331D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A37FA" w:rsidRPr="004A37FA" w14:paraId="2D19F49B" w14:textId="77777777" w:rsidTr="00331DE7">
        <w:tc>
          <w:tcPr>
            <w:tcW w:w="3510" w:type="dxa"/>
          </w:tcPr>
          <w:p w14:paraId="6EDEB7AD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61" w:type="dxa"/>
          </w:tcPr>
          <w:p w14:paraId="71395910" w14:textId="77777777" w:rsidR="00690382" w:rsidRDefault="00690382" w:rsidP="0069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90382">
              <w:rPr>
                <w:rFonts w:ascii="Times New Roman" w:hAnsi="Times New Roman"/>
              </w:rPr>
              <w:t>6 -05-0113-02 Филологическое образование</w:t>
            </w:r>
          </w:p>
          <w:p w14:paraId="401AA656" w14:textId="77777777" w:rsidR="00690382" w:rsidRDefault="00690382" w:rsidP="0069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90382">
              <w:rPr>
                <w:rFonts w:ascii="Times New Roman" w:hAnsi="Times New Roman"/>
              </w:rPr>
              <w:t xml:space="preserve">(Русский язык и литература. </w:t>
            </w:r>
          </w:p>
          <w:p w14:paraId="596BFDE5" w14:textId="77777777" w:rsidR="00690382" w:rsidRPr="00690382" w:rsidRDefault="00690382" w:rsidP="0069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90382">
              <w:rPr>
                <w:rFonts w:ascii="Times New Roman" w:hAnsi="Times New Roman"/>
              </w:rPr>
              <w:t>Иностранный язык (английский))</w:t>
            </w:r>
          </w:p>
          <w:p w14:paraId="1EF80D10" w14:textId="77777777" w:rsidR="004A37FA" w:rsidRPr="004A37FA" w:rsidRDefault="004A37FA" w:rsidP="0069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</w:rPr>
            </w:pPr>
          </w:p>
        </w:tc>
      </w:tr>
      <w:tr w:rsidR="004A37FA" w:rsidRPr="004A37FA" w14:paraId="157DA3EA" w14:textId="77777777" w:rsidTr="00331DE7">
        <w:tc>
          <w:tcPr>
            <w:tcW w:w="3510" w:type="dxa"/>
          </w:tcPr>
          <w:p w14:paraId="57C9B753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Курс изучения дисциплины</w:t>
            </w:r>
          </w:p>
        </w:tc>
        <w:tc>
          <w:tcPr>
            <w:tcW w:w="6061" w:type="dxa"/>
          </w:tcPr>
          <w:p w14:paraId="708ABCE5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второй курс</w:t>
            </w:r>
          </w:p>
        </w:tc>
      </w:tr>
      <w:tr w:rsidR="004A37FA" w:rsidRPr="004A37FA" w14:paraId="56534BFE" w14:textId="77777777" w:rsidTr="00331DE7">
        <w:trPr>
          <w:trHeight w:val="430"/>
        </w:trPr>
        <w:tc>
          <w:tcPr>
            <w:tcW w:w="3510" w:type="dxa"/>
          </w:tcPr>
          <w:p w14:paraId="10061244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Семестр изучения дисциплины</w:t>
            </w:r>
          </w:p>
        </w:tc>
        <w:tc>
          <w:tcPr>
            <w:tcW w:w="6061" w:type="dxa"/>
          </w:tcPr>
          <w:p w14:paraId="53F76E67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четвертый семестр</w:t>
            </w:r>
          </w:p>
        </w:tc>
      </w:tr>
      <w:tr w:rsidR="004A37FA" w:rsidRPr="004A37FA" w14:paraId="7B4C4A5B" w14:textId="77777777" w:rsidTr="00331DE7">
        <w:tc>
          <w:tcPr>
            <w:tcW w:w="3510" w:type="dxa"/>
          </w:tcPr>
          <w:p w14:paraId="549742A9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14:paraId="49E5431B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120/54</w:t>
            </w:r>
          </w:p>
        </w:tc>
      </w:tr>
      <w:tr w:rsidR="004A37FA" w:rsidRPr="004A37FA" w14:paraId="6E6E4FD1" w14:textId="77777777" w:rsidTr="00331DE7">
        <w:tc>
          <w:tcPr>
            <w:tcW w:w="3510" w:type="dxa"/>
          </w:tcPr>
          <w:p w14:paraId="38CD8650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14:paraId="3FA66B47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  <w:lang w:val="en-US"/>
              </w:rPr>
              <w:t>3</w:t>
            </w:r>
            <w:r w:rsidRPr="004A37FA">
              <w:rPr>
                <w:rFonts w:ascii="Times New Roman" w:hAnsi="Times New Roman"/>
              </w:rPr>
              <w:t xml:space="preserve"> </w:t>
            </w:r>
            <w:proofErr w:type="spellStart"/>
            <w:r w:rsidRPr="004A37FA">
              <w:rPr>
                <w:rFonts w:ascii="Times New Roman" w:hAnsi="Times New Roman"/>
                <w:lang w:val="en-US"/>
              </w:rPr>
              <w:t>зачетны</w:t>
            </w:r>
            <w:proofErr w:type="spellEnd"/>
            <w:r w:rsidRPr="004A37FA">
              <w:rPr>
                <w:rFonts w:ascii="Times New Roman" w:hAnsi="Times New Roman"/>
              </w:rPr>
              <w:t>е</w:t>
            </w:r>
            <w:r w:rsidRPr="004A37F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37FA">
              <w:rPr>
                <w:rFonts w:ascii="Times New Roman" w:hAnsi="Times New Roman"/>
                <w:lang w:val="en-US"/>
              </w:rPr>
              <w:t>единицы</w:t>
            </w:r>
            <w:proofErr w:type="spellEnd"/>
          </w:p>
        </w:tc>
      </w:tr>
      <w:tr w:rsidR="004A37FA" w:rsidRPr="004A37FA" w14:paraId="7442E7F5" w14:textId="77777777" w:rsidTr="00331DE7">
        <w:tc>
          <w:tcPr>
            <w:tcW w:w="3510" w:type="dxa"/>
          </w:tcPr>
          <w:p w14:paraId="18F8FAA4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Пререквизиты</w:t>
            </w:r>
          </w:p>
        </w:tc>
        <w:tc>
          <w:tcPr>
            <w:tcW w:w="6061" w:type="dxa"/>
          </w:tcPr>
          <w:p w14:paraId="22B426D8" w14:textId="77777777" w:rsidR="004A37FA" w:rsidRPr="004A37FA" w:rsidRDefault="004B0479" w:rsidP="00331DE7">
            <w:pPr>
              <w:spacing w:after="0"/>
              <w:rPr>
                <w:rFonts w:ascii="Times New Roman" w:hAnsi="Times New Roman"/>
              </w:rPr>
            </w:pPr>
            <w:r w:rsidRPr="004B0479">
              <w:rPr>
                <w:rFonts w:ascii="Times New Roman" w:hAnsi="Times New Roman"/>
              </w:rPr>
              <w:t>Основы психологии и педагогики. Социальная психология.</w:t>
            </w:r>
          </w:p>
        </w:tc>
      </w:tr>
      <w:tr w:rsidR="004A37FA" w:rsidRPr="004A37FA" w14:paraId="4DC7EFA4" w14:textId="77777777" w:rsidTr="00331DE7">
        <w:tc>
          <w:tcPr>
            <w:tcW w:w="3510" w:type="dxa"/>
          </w:tcPr>
          <w:p w14:paraId="45C9AABF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14:paraId="64A84E41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A37FA">
              <w:rPr>
                <w:rFonts w:ascii="Times New Roman" w:eastAsia="Times New Roman" w:hAnsi="Times New Roman"/>
              </w:rPr>
              <w:t>формирование у студентов системы представлений о сущности, строении и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обучающихся в социальном контексте как основы профессиональной и социально-личностной компетентности; формирование психологической культуры, профессионального сознания и самосознания будущих педагогов.</w:t>
            </w:r>
          </w:p>
          <w:p w14:paraId="27CF10E5" w14:textId="77777777" w:rsidR="004A37FA" w:rsidRPr="004A37FA" w:rsidRDefault="004A37FA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A37FA" w:rsidRPr="004A37FA" w14:paraId="20A6B8E4" w14:textId="77777777" w:rsidTr="00331DE7">
        <w:tc>
          <w:tcPr>
            <w:tcW w:w="3510" w:type="dxa"/>
          </w:tcPr>
          <w:p w14:paraId="0A41473D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14:paraId="0556AEC7" w14:textId="77777777" w:rsidR="004A37FA" w:rsidRPr="004A37FA" w:rsidRDefault="004A37FA" w:rsidP="00331DE7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В результате освоения учебной дисциплины студент должен:</w:t>
            </w:r>
          </w:p>
          <w:p w14:paraId="697BC3EF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A37FA">
              <w:rPr>
                <w:rFonts w:ascii="Times New Roman" w:eastAsia="Times New Roman" w:hAnsi="Times New Roman"/>
                <w:b/>
                <w:i/>
                <w:color w:val="000000"/>
              </w:rPr>
              <w:t>знать:</w:t>
            </w:r>
          </w:p>
          <w:p w14:paraId="4C189824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культурно-исторические аспекты развития возрастной и педагогической психологии; их предметы и методы исследований; место и роль возрастной и педагогической психологии в системе наук о человеке, их значение для профессиональной деятельности педагога-предметника; </w:t>
            </w:r>
          </w:p>
          <w:p w14:paraId="669181A1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основные категории, базовые положения и теории возрастной и педагогической психологии; </w:t>
            </w:r>
          </w:p>
          <w:p w14:paraId="7726F48C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возрастные характеристики психических процессов, свойств и состояний, специфику их проявлений в поведении и деятельности обучающихся; </w:t>
            </w:r>
          </w:p>
          <w:p w14:paraId="2C8090C0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индивидуально-психологические и возрастные личностные свойства обучающихся и особенности их проявления в образовательном процессе; </w:t>
            </w:r>
          </w:p>
          <w:p w14:paraId="5B3DF32F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закономерности развития личности ребенка на разных возрастных этапах; </w:t>
            </w:r>
          </w:p>
          <w:p w14:paraId="72A73F51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общие и специфические закономерности нарушенного развития; </w:t>
            </w:r>
          </w:p>
          <w:p w14:paraId="15350030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психологические закономерности обучения и учения; </w:t>
            </w:r>
          </w:p>
          <w:p w14:paraId="2D54EB5C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психологические закономерности воспитания и самовоспитания.</w:t>
            </w:r>
          </w:p>
          <w:p w14:paraId="2DD5EB8F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4A37FA">
              <w:rPr>
                <w:rFonts w:ascii="Times New Roman" w:eastAsia="Times New Roman" w:hAnsi="Times New Roman"/>
                <w:b/>
                <w:i/>
                <w:color w:val="000000"/>
              </w:rPr>
              <w:t>уметь:</w:t>
            </w:r>
          </w:p>
          <w:p w14:paraId="02BA9D34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различать и обнаруживать психологические закономерности развития психики в образовательных и </w:t>
            </w:r>
            <w:r w:rsidRPr="004A37FA">
              <w:rPr>
                <w:rFonts w:ascii="Times New Roman" w:eastAsia="Times New Roman" w:hAnsi="Times New Roman"/>
              </w:rPr>
              <w:lastRenderedPageBreak/>
              <w:t xml:space="preserve">жизненных ситуациях, давать им характеристику; </w:t>
            </w:r>
          </w:p>
          <w:p w14:paraId="4C2D759C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применять базовые научно-теоретические знания по возрастной и педагогической психологии для решения теоретических и практических задач профессиональной деятельности </w:t>
            </w:r>
            <w:proofErr w:type="spellStart"/>
            <w:r w:rsidRPr="004A37FA">
              <w:rPr>
                <w:rFonts w:ascii="Times New Roman" w:eastAsia="Times New Roman" w:hAnsi="Times New Roman"/>
              </w:rPr>
              <w:t>педагогапредметника</w:t>
            </w:r>
            <w:proofErr w:type="spellEnd"/>
            <w:r w:rsidRPr="004A37FA">
              <w:rPr>
                <w:rFonts w:ascii="Times New Roman" w:eastAsia="Times New Roman" w:hAnsi="Times New Roman"/>
              </w:rPr>
              <w:t xml:space="preserve">, осуществлять учебно-исследовательскую деятельность; </w:t>
            </w:r>
          </w:p>
          <w:p w14:paraId="0705B17A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проводить психологический анализ учебной и педагогической деятельности, поведения учащихся и их взаимодействия в группе. </w:t>
            </w:r>
          </w:p>
          <w:p w14:paraId="00764A99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понимать и обосновывать сущность развития психики обучающихся в учебно-познавательной и исследовательской деятельности. </w:t>
            </w:r>
          </w:p>
          <w:p w14:paraId="551888AD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  <w:b/>
              </w:rPr>
              <w:t>владеть</w:t>
            </w:r>
            <w:r w:rsidRPr="004A37FA">
              <w:rPr>
                <w:rFonts w:ascii="Times New Roman" w:eastAsia="Times New Roman" w:hAnsi="Times New Roman"/>
              </w:rPr>
              <w:t>:</w:t>
            </w:r>
          </w:p>
          <w:p w14:paraId="29403E6D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09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исследовательскими навыками; </w:t>
            </w:r>
          </w:p>
          <w:p w14:paraId="20A797EB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09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приемами самоанализа профессиональной деятельности для определения направлений саморазвития. </w:t>
            </w:r>
          </w:p>
          <w:p w14:paraId="587BCE50" w14:textId="77777777" w:rsidR="004A37FA" w:rsidRPr="004A37FA" w:rsidRDefault="004A37FA" w:rsidP="00331D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A37FA" w:rsidRPr="004A37FA" w14:paraId="34DF0354" w14:textId="77777777" w:rsidTr="00331DE7">
        <w:tc>
          <w:tcPr>
            <w:tcW w:w="3510" w:type="dxa"/>
          </w:tcPr>
          <w:p w14:paraId="370FD6E6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14:paraId="75B407C0" w14:textId="77777777" w:rsidR="004A37FA" w:rsidRPr="004A37FA" w:rsidRDefault="004A37FA" w:rsidP="00331DE7">
            <w:pPr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 xml:space="preserve">БПК – 5. </w:t>
            </w:r>
            <w:r w:rsidRPr="004A37FA">
              <w:rPr>
                <w:rFonts w:ascii="Times New Roman" w:eastAsia="Times New Roman" w:hAnsi="Times New Roman"/>
                <w:color w:val="000000"/>
              </w:rPr>
              <w:t>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14:paraId="169A348F" w14:textId="77777777" w:rsidR="004A37FA" w:rsidRPr="004A37FA" w:rsidRDefault="004A37FA" w:rsidP="00331DE7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37FA" w:rsidRPr="004A37FA" w14:paraId="5343B90D" w14:textId="77777777" w:rsidTr="00331DE7">
        <w:tc>
          <w:tcPr>
            <w:tcW w:w="3510" w:type="dxa"/>
          </w:tcPr>
          <w:p w14:paraId="6A8F7BE3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Форма промежуточной аттестации</w:t>
            </w:r>
          </w:p>
        </w:tc>
        <w:tc>
          <w:tcPr>
            <w:tcW w:w="6061" w:type="dxa"/>
          </w:tcPr>
          <w:p w14:paraId="1D90B385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экзамен</w:t>
            </w:r>
          </w:p>
        </w:tc>
      </w:tr>
    </w:tbl>
    <w:p w14:paraId="681F095A" w14:textId="77777777" w:rsidR="009C290F" w:rsidRPr="004A37FA" w:rsidRDefault="009C290F">
      <w:pPr>
        <w:rPr>
          <w:rFonts w:ascii="Times New Roman" w:hAnsi="Times New Roman"/>
        </w:rPr>
      </w:pPr>
    </w:p>
    <w:sectPr w:rsidR="009C290F" w:rsidRPr="004A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B1"/>
    <w:rsid w:val="001346D3"/>
    <w:rsid w:val="00441F90"/>
    <w:rsid w:val="004A37FA"/>
    <w:rsid w:val="004B0479"/>
    <w:rsid w:val="00690382"/>
    <w:rsid w:val="006C40B1"/>
    <w:rsid w:val="009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587F"/>
  <w15:docId w15:val="{6F91DFE8-A7D8-4A5E-BCEC-64301ED8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PK-SERVIS.BY</cp:lastModifiedBy>
  <cp:revision>2</cp:revision>
  <dcterms:created xsi:type="dcterms:W3CDTF">2026-01-30T10:02:00Z</dcterms:created>
  <dcterms:modified xsi:type="dcterms:W3CDTF">2026-01-30T10:02:00Z</dcterms:modified>
</cp:coreProperties>
</file>